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200F" w:rsidRDefault="00BC200F" w:rsidP="00BC200F">
      <w:pPr>
        <w:pStyle w:val="a3"/>
        <w:jc w:val="center"/>
        <w:rPr>
          <w:b/>
          <w:color w:val="1F497D" w:themeColor="text2"/>
          <w:sz w:val="18"/>
          <w:szCs w:val="18"/>
        </w:rPr>
      </w:pPr>
      <w:r w:rsidRPr="00182E0E">
        <w:rPr>
          <w:b/>
          <w:color w:val="1F497D" w:themeColor="text2"/>
          <w:sz w:val="18"/>
          <w:szCs w:val="18"/>
        </w:rPr>
        <w:t>Национальный центр усыновления Министерства образования Республики Беларусь</w:t>
      </w:r>
    </w:p>
    <w:p w:rsidR="00423DFE" w:rsidRDefault="00423DFE" w:rsidP="00BD2B58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D2B58" w:rsidRPr="00423DFE" w:rsidRDefault="00BD2B58" w:rsidP="00423DFE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D2B5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Методы развития коммуникативных навыков</w:t>
      </w:r>
    </w:p>
    <w:p w:rsidR="00BD2B58" w:rsidRPr="00BD2B58" w:rsidRDefault="00BD2B58" w:rsidP="00BD2B5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BD2B5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Основные способы развития навыков общения — упражнение и игра. </w:t>
      </w:r>
    </w:p>
    <w:p w:rsidR="00BD2B58" w:rsidRPr="00BD2B58" w:rsidRDefault="00BD2B58" w:rsidP="00BD2B5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B5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Прежде чем подобрать занятия для своего ребенка, полезно взять на заметку несколько рекомендаций:</w:t>
      </w:r>
    </w:p>
    <w:p w:rsidR="00BD2B58" w:rsidRPr="00BD2B58" w:rsidRDefault="00BD2B58" w:rsidP="00BD2B58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B58">
        <w:rPr>
          <w:rFonts w:ascii="Times New Roman" w:eastAsia="Times New Roman" w:hAnsi="Times New Roman" w:cs="Times New Roman"/>
          <w:sz w:val="28"/>
          <w:szCs w:val="28"/>
          <w:lang w:eastAsia="ru-RU"/>
        </w:rPr>
        <w:t>Не стараться использовать за один раз большое количество упражнений или игр, особенно с дошкольниками. Их работоспособность низкая, а утомляемость — быстрая.</w:t>
      </w:r>
    </w:p>
    <w:p w:rsidR="00BD2B58" w:rsidRPr="00BD2B58" w:rsidRDefault="00BD2B58" w:rsidP="00BD2B58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B58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Тренировки нужно проводить, когда ребенок пребывает в хорошем настроении: не переутомлен, не голоден, не хочет спать.</w:t>
      </w:r>
    </w:p>
    <w:p w:rsidR="00BD2B58" w:rsidRPr="00BD2B58" w:rsidRDefault="00BD2B58" w:rsidP="00BD2B58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B58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 упражнения и игры принесут пользу только в том случае, если ребёнок действительно хочет заниматься ими. Поэтому не стоит принуждать его к занятиям, лучше провести их тогда, когда он сам изъявит желание.</w:t>
      </w:r>
    </w:p>
    <w:p w:rsidR="00BD2B58" w:rsidRPr="00BD2B58" w:rsidRDefault="00BD2B58" w:rsidP="00BD2B5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B58">
        <w:rPr>
          <w:rFonts w:ascii="Times New Roman" w:eastAsia="Times New Roman" w:hAnsi="Times New Roman" w:cs="Times New Roman"/>
          <w:sz w:val="28"/>
          <w:szCs w:val="28"/>
          <w:lang w:eastAsia="ru-RU"/>
        </w:rPr>
        <w:t>Любую игру или упражнение нужно обыгрывать так, чтобы дети поняли — взаимодействовать друг с другом очень важно.</w:t>
      </w:r>
    </w:p>
    <w:p w:rsidR="00BD2B58" w:rsidRPr="00BD2B58" w:rsidRDefault="00BD2B58" w:rsidP="00BD2B58">
      <w:pPr>
        <w:spacing w:before="100" w:beforeAutospacing="1" w:after="100" w:afterAutospacing="1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color w:val="0070C0"/>
          <w:sz w:val="28"/>
          <w:szCs w:val="28"/>
          <w:lang w:eastAsia="ru-RU"/>
        </w:rPr>
      </w:pPr>
      <w:r w:rsidRPr="00BD2B58">
        <w:rPr>
          <w:rFonts w:ascii="Times New Roman" w:eastAsia="Times New Roman" w:hAnsi="Times New Roman" w:cs="Times New Roman"/>
          <w:b/>
          <w:bCs/>
          <w:color w:val="0070C0"/>
          <w:sz w:val="28"/>
          <w:szCs w:val="28"/>
          <w:lang w:eastAsia="ru-RU"/>
        </w:rPr>
        <w:t>Игры на развитие коммуникативных навыков</w:t>
      </w:r>
    </w:p>
    <w:p w:rsidR="00BD2B58" w:rsidRPr="00BD2B58" w:rsidRDefault="00BD2B58" w:rsidP="00BD2B5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B58">
        <w:rPr>
          <w:rFonts w:ascii="Times New Roman" w:eastAsia="Times New Roman" w:hAnsi="Times New Roman" w:cs="Times New Roman"/>
          <w:sz w:val="28"/>
          <w:szCs w:val="28"/>
          <w:lang w:eastAsia="ru-RU"/>
        </w:rPr>
        <w:t>Любые игры на развитие коммуникативных навыков должны соответствовать возрасту игроков, то есть — быть доступными и понятными. Если играют одновременно несколько детей дошкольного возраста (во дворе или в семье), нужно дать возможность поучаствовать каждому из них.</w:t>
      </w:r>
    </w:p>
    <w:p w:rsidR="00BD2B58" w:rsidRPr="00BD2B58" w:rsidRDefault="00BD2B58" w:rsidP="00BD2B5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B58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Именно взрослый контролирует деятельность игроков, показывает пример, объясняет правила и следит, чтобы все были вовлечены в игру. Если кто-то из игроков отстранился и застеснялся, нужно помочь ему вернуться, но сделать это ненавязчиво, мягко.</w:t>
      </w:r>
    </w:p>
    <w:p w:rsidR="00BD2B58" w:rsidRPr="00BD2B58" w:rsidRDefault="00BD2B58" w:rsidP="00BD2B58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B58">
        <w:rPr>
          <w:rFonts w:ascii="Times New Roman" w:eastAsia="Times New Roman" w:hAnsi="Times New Roman" w:cs="Times New Roman"/>
          <w:sz w:val="28"/>
          <w:szCs w:val="28"/>
          <w:lang w:eastAsia="ru-RU"/>
        </w:rPr>
        <w:t>Игра «Хор животных». Для игры выбирается любая популярная детская песенка. Но исполнять ее нужно не словами, а пытаясь сымитировать голос разных животных: «кря-кря», «мяу-мяу», «</w:t>
      </w:r>
      <w:proofErr w:type="spellStart"/>
      <w:r w:rsidRPr="00BD2B58">
        <w:rPr>
          <w:rFonts w:ascii="Times New Roman" w:eastAsia="Times New Roman" w:hAnsi="Times New Roman" w:cs="Times New Roman"/>
          <w:sz w:val="28"/>
          <w:szCs w:val="28"/>
          <w:lang w:eastAsia="ru-RU"/>
        </w:rPr>
        <w:t>ква-ква-ква</w:t>
      </w:r>
      <w:proofErr w:type="spellEnd"/>
      <w:r w:rsidRPr="00BD2B58">
        <w:rPr>
          <w:rFonts w:ascii="Times New Roman" w:eastAsia="Times New Roman" w:hAnsi="Times New Roman" w:cs="Times New Roman"/>
          <w:sz w:val="28"/>
          <w:szCs w:val="28"/>
          <w:lang w:eastAsia="ru-RU"/>
        </w:rPr>
        <w:t>». Каждый игрок изображает конкретное животное и исполняет свою часть песенки. Заканчивают пение все дети.</w:t>
      </w:r>
    </w:p>
    <w:p w:rsidR="00BD2B58" w:rsidRPr="00BD2B58" w:rsidRDefault="00BD2B58" w:rsidP="00BD2B58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B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Игра «Комплименты». Цель игры — развитие </w:t>
      </w:r>
      <w:proofErr w:type="spellStart"/>
      <w:r w:rsidRPr="00BD2B58">
        <w:rPr>
          <w:rFonts w:ascii="Times New Roman" w:eastAsia="Times New Roman" w:hAnsi="Times New Roman" w:cs="Times New Roman"/>
          <w:sz w:val="28"/>
          <w:szCs w:val="28"/>
          <w:lang w:eastAsia="ru-RU"/>
        </w:rPr>
        <w:t>взаимовежливости</w:t>
      </w:r>
      <w:proofErr w:type="spellEnd"/>
      <w:r w:rsidRPr="00BD2B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эмоциональных контактов. Участники должны говорить друг другу приятные, красивые слова, стараясь не повторяться. Во время произнесения комплиментов нужно смотреть собеседнику в глаза. Тот, кто получает комплимент, в ответ обязательно благодарит </w:t>
      </w:r>
      <w:proofErr w:type="gramStart"/>
      <w:r w:rsidRPr="00BD2B58">
        <w:rPr>
          <w:rFonts w:ascii="Times New Roman" w:eastAsia="Times New Roman" w:hAnsi="Times New Roman" w:cs="Times New Roman"/>
          <w:sz w:val="28"/>
          <w:szCs w:val="28"/>
          <w:lang w:eastAsia="ru-RU"/>
        </w:rPr>
        <w:t>говорящего</w:t>
      </w:r>
      <w:proofErr w:type="gramEnd"/>
      <w:r w:rsidRPr="00BD2B5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D2B58" w:rsidRPr="00BD2B58" w:rsidRDefault="00BD2B58" w:rsidP="00BD2B58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B5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Игра «Мышеловка». Эта игра научит находить выход из затруднительных положений. Все участники образуют тесный круг, в середине которого прячется «мышка». Она должна найти выход из круга или уговорить одного из участников пропустить её. Если игра происходит в близкой компании, к примеру, при участии родителей, маленького игрока можно крепко обнять и предложить освободиться путем уговоров.</w:t>
      </w:r>
    </w:p>
    <w:p w:rsidR="00BD2B58" w:rsidRPr="00BD2B58" w:rsidRDefault="00BD2B58" w:rsidP="00BD2B58">
      <w:pPr>
        <w:spacing w:before="100" w:beforeAutospacing="1" w:after="100" w:afterAutospacing="1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color w:val="0070C0"/>
          <w:sz w:val="28"/>
          <w:szCs w:val="28"/>
          <w:lang w:eastAsia="ru-RU"/>
        </w:rPr>
      </w:pPr>
      <w:r w:rsidRPr="00BD2B58">
        <w:rPr>
          <w:rFonts w:ascii="Times New Roman" w:eastAsia="Times New Roman" w:hAnsi="Times New Roman" w:cs="Times New Roman"/>
          <w:b/>
          <w:bCs/>
          <w:color w:val="0070C0"/>
          <w:sz w:val="28"/>
          <w:szCs w:val="28"/>
          <w:lang w:eastAsia="ru-RU"/>
        </w:rPr>
        <w:t xml:space="preserve">Упражнения, развивающие </w:t>
      </w:r>
      <w:proofErr w:type="spellStart"/>
      <w:r w:rsidRPr="00BD2B58">
        <w:rPr>
          <w:rFonts w:ascii="Times New Roman" w:eastAsia="Times New Roman" w:hAnsi="Times New Roman" w:cs="Times New Roman"/>
          <w:b/>
          <w:bCs/>
          <w:color w:val="0070C0"/>
          <w:sz w:val="28"/>
          <w:szCs w:val="28"/>
          <w:lang w:eastAsia="ru-RU"/>
        </w:rPr>
        <w:t>коммуникативность</w:t>
      </w:r>
      <w:proofErr w:type="spellEnd"/>
    </w:p>
    <w:p w:rsidR="00BD2B58" w:rsidRPr="00BD2B58" w:rsidRDefault="00BD2B58" w:rsidP="00BD2B5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B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Их лучше проводить с опорой на наглядность. То есть, для работы потребуются доска и картинки. Если в упражнении участвуют несколько детей, они выполняют их по очереди. Остальные участники наблюдают, и если </w:t>
      </w:r>
      <w:proofErr w:type="gramStart"/>
      <w:r w:rsidRPr="00BD2B58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выполняющий</w:t>
      </w:r>
      <w:proofErr w:type="gramEnd"/>
      <w:r w:rsidRPr="00BD2B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позволит, могут давать советы.</w:t>
      </w:r>
    </w:p>
    <w:p w:rsidR="00BD2B58" w:rsidRPr="00BD2B58" w:rsidRDefault="00BD2B58" w:rsidP="00BD2B5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B58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развития коммуникативных навыков можно воспользоваться такими упражнениями:</w:t>
      </w:r>
    </w:p>
    <w:p w:rsidR="00BD2B58" w:rsidRPr="00BD2B58" w:rsidRDefault="00BD2B58" w:rsidP="00BD2B58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B5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Разместить на доске карточки с изображениями людей, на лицах которых можно отследить определённые эмоции. Далее нужно рассказать небольшую историю о конкретном человеке. К примеру: «Это — Вася, он грустит, потому что сломалась его любимая игрушка». Ведущий спрашивает у детей, как можно помочь Васе, игроки по очереди предлагают свои варианты.</w:t>
      </w:r>
    </w:p>
    <w:p w:rsidR="00BD2B58" w:rsidRPr="00BD2B58" w:rsidRDefault="00BD2B58" w:rsidP="00BD2B58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B58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Доску разделить на две половины, одну пометить знаком «+», другую</w:t>
      </w:r>
      <w:proofErr w:type="gramStart"/>
      <w:r w:rsidRPr="00BD2B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 «-». </w:t>
      </w:r>
      <w:proofErr w:type="gramEnd"/>
      <w:r w:rsidRPr="00BD2B58">
        <w:rPr>
          <w:rFonts w:ascii="Times New Roman" w:eastAsia="Times New Roman" w:hAnsi="Times New Roman" w:cs="Times New Roman"/>
          <w:sz w:val="28"/>
          <w:szCs w:val="28"/>
          <w:lang w:eastAsia="ru-RU"/>
        </w:rPr>
        <w:t>Далее дети по очереди выходят к доске, им предлагается несколько картинок. Каждый участник выбирает «плохой» и «хороший» вариант. Важно, чтобы направление картинок было одинаковым, к примеру, целая и разбитая чашка, улыбающийся и плачущий мальчик. Игрокам надо составить по картинкам небольшой рассказ.</w:t>
      </w:r>
    </w:p>
    <w:p w:rsidR="00BD2B58" w:rsidRPr="00BD2B58" w:rsidRDefault="00BD2B58" w:rsidP="00BD2B58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B5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Коллективное слушание художественного произведения. Лучше начинать с небольших сказок. Взрослый читает её детям, а затем все коллективно обсуждают сюжет. Особое внимание нужно уделять действиям персонажей, выделять хорошие поступки. Негативные моменты также нужно отмечать, вместе с детьми выясняя, почему так делать нельзя.</w:t>
      </w:r>
    </w:p>
    <w:p w:rsidR="00BD2B58" w:rsidRPr="00BD2B58" w:rsidRDefault="00BD2B58" w:rsidP="00BD2B5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B58">
        <w:rPr>
          <w:rFonts w:ascii="Times New Roman" w:eastAsia="Times New Roman" w:hAnsi="Times New Roman" w:cs="Times New Roman"/>
          <w:b/>
          <w:bCs/>
          <w:color w:val="0070C0"/>
          <w:sz w:val="28"/>
          <w:szCs w:val="28"/>
          <w:lang w:eastAsia="ru-RU"/>
        </w:rPr>
        <w:t>Рекомендация!</w:t>
      </w:r>
      <w:r w:rsidRPr="00BD2B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Если маленький участник затрудняется выполнить какое-либо упражнение, можно помочь ему. Но выполнять задания за детей не нужно. Можно задавать наводящие вопросы или озвучивать слова-подсказки. Лучше начинать упражнение с самых простых элементов, постепенно усложняя задачу.</w:t>
      </w:r>
    </w:p>
    <w:p w:rsidR="00BD2B58" w:rsidRDefault="00BD2B58" w:rsidP="00BD2B58">
      <w:p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color w:val="0070C0"/>
          <w:sz w:val="28"/>
          <w:szCs w:val="28"/>
          <w:lang w:eastAsia="ru-RU"/>
        </w:rPr>
      </w:pPr>
    </w:p>
    <w:p w:rsidR="00BD2B58" w:rsidRPr="00BD2B58" w:rsidRDefault="00BD2B58" w:rsidP="00BD2B58">
      <w:p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color w:val="0070C0"/>
          <w:sz w:val="28"/>
          <w:szCs w:val="28"/>
          <w:lang w:eastAsia="ru-RU"/>
        </w:rPr>
      </w:pPr>
      <w:r w:rsidRPr="00BD2B58">
        <w:rPr>
          <w:rFonts w:ascii="Times New Roman" w:eastAsia="Times New Roman" w:hAnsi="Times New Roman" w:cs="Times New Roman"/>
          <w:b/>
          <w:bCs/>
          <w:color w:val="0070C0"/>
          <w:sz w:val="28"/>
          <w:szCs w:val="28"/>
          <w:lang w:eastAsia="ru-RU"/>
        </w:rPr>
        <w:lastRenderedPageBreak/>
        <w:t>Как развивать коммуникативные навыки ребёнка в повседневной жизни</w:t>
      </w:r>
    </w:p>
    <w:p w:rsidR="00BD2B58" w:rsidRPr="00BD2B58" w:rsidRDefault="00BD2B58" w:rsidP="00BD2B58">
      <w:p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D2B58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Чтобы ребенок научился, а главное — захотел общаться с окружающими людьми, с самого детства ему нужно обеспечить:</w:t>
      </w:r>
    </w:p>
    <w:p w:rsidR="00BD2B58" w:rsidRPr="00BD2B58" w:rsidRDefault="00BD2B58" w:rsidP="00BD2B58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B58">
        <w:rPr>
          <w:rFonts w:ascii="Times New Roman" w:eastAsia="Times New Roman" w:hAnsi="Times New Roman" w:cs="Times New Roman"/>
          <w:sz w:val="28"/>
          <w:szCs w:val="28"/>
          <w:lang w:eastAsia="ru-RU"/>
        </w:rPr>
        <w:t>психологический комфорт;</w:t>
      </w:r>
    </w:p>
    <w:p w:rsidR="00BD2B58" w:rsidRPr="00BD2B58" w:rsidRDefault="00BD2B58" w:rsidP="00BD2B58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B58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возможность общаться с людьми разного возраста;</w:t>
      </w:r>
    </w:p>
    <w:p w:rsidR="00BD2B58" w:rsidRPr="00BD2B58" w:rsidRDefault="00BD2B58" w:rsidP="00BD2B58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B5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поддержку родителей и педагогов при организации общения в группе.</w:t>
      </w:r>
    </w:p>
    <w:p w:rsidR="00BD2B58" w:rsidRPr="00BD2B58" w:rsidRDefault="00BD2B58" w:rsidP="00BD2B5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BD2B58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первые</w:t>
      </w:r>
      <w:proofErr w:type="gramEnd"/>
      <w:r w:rsidRPr="00BD2B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годы жизни человека коммуникативные навыки формируют или не формируют родители и члены семьи. Именно им отведена важнейшая роль — научить ребенка общаться. Для этого вовсе не обязательно быть педагогом. Достаточно взять на заметку несколько советов и действенных методик.</w:t>
      </w:r>
    </w:p>
    <w:p w:rsidR="00BD2B58" w:rsidRPr="00BD2B58" w:rsidRDefault="00BD2B58" w:rsidP="00BD2B58">
      <w:p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color w:val="0070C0"/>
          <w:sz w:val="28"/>
          <w:szCs w:val="28"/>
          <w:lang w:eastAsia="ru-RU"/>
        </w:rPr>
      </w:pPr>
      <w:r w:rsidRPr="00BD2B58">
        <w:rPr>
          <w:rFonts w:ascii="Times New Roman" w:eastAsia="Times New Roman" w:hAnsi="Times New Roman" w:cs="Times New Roman"/>
          <w:b/>
          <w:bCs/>
          <w:color w:val="0070C0"/>
          <w:sz w:val="28"/>
          <w:szCs w:val="28"/>
          <w:lang w:eastAsia="ru-RU"/>
        </w:rPr>
        <w:t>Роль семьи в развитии коммуникативных навыков у ребёнка</w:t>
      </w:r>
    </w:p>
    <w:p w:rsidR="00BD2B58" w:rsidRPr="00BD2B58" w:rsidRDefault="00BD2B58" w:rsidP="00BD2B5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B58">
        <w:rPr>
          <w:rFonts w:ascii="Times New Roman" w:eastAsia="Times New Roman" w:hAnsi="Times New Roman" w:cs="Times New Roman"/>
          <w:sz w:val="28"/>
          <w:szCs w:val="28"/>
          <w:lang w:eastAsia="ru-RU"/>
        </w:rPr>
        <w:t>Иногда родители допускают ошибку в формировании коммуникативных навыков сына или дочери. Но сами папы и мамы часто об этом даже не догадываются.</w:t>
      </w:r>
    </w:p>
    <w:p w:rsidR="00BD2B58" w:rsidRPr="00BD2B58" w:rsidRDefault="00BD2B58" w:rsidP="00BD2B5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B58">
        <w:rPr>
          <w:rFonts w:ascii="Times New Roman" w:eastAsia="Times New Roman" w:hAnsi="Times New Roman" w:cs="Times New Roman"/>
          <w:sz w:val="28"/>
          <w:szCs w:val="28"/>
          <w:lang w:eastAsia="ru-RU"/>
        </w:rPr>
        <w:t>Вот несколько примеров ошибочных моделей поведения взаимоотношений взрослый — ребёнок, которые затрудняют формирование навыков общения:</w:t>
      </w:r>
    </w:p>
    <w:p w:rsidR="00BD2B58" w:rsidRPr="00BD2B58" w:rsidRDefault="00BD2B58" w:rsidP="00BD2B58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B58">
        <w:rPr>
          <w:rFonts w:ascii="Times New Roman" w:eastAsia="Times New Roman" w:hAnsi="Times New Roman" w:cs="Times New Roman"/>
          <w:sz w:val="28"/>
          <w:szCs w:val="28"/>
          <w:lang w:eastAsia="ru-RU"/>
        </w:rPr>
        <w:t>«Гордость семьи». Практически все родители считают своих детей лучшими и замечательными во всём. Но границы между безусловной любовью и вседозволенностью рушатся, когда ребенка признают исключительным, во всём превосходящих сверстников. Каждое желание маленького человека исполняется, все его ошибки и промахи прощаются, не обсуждаются и не анализируются. Такие дети вырастают эгоистами, избалованными сверх меры.</w:t>
      </w:r>
    </w:p>
    <w:p w:rsidR="00BD2B58" w:rsidRPr="00BD2B58" w:rsidRDefault="00BD2B58" w:rsidP="00BD2B58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B58">
        <w:rPr>
          <w:rFonts w:ascii="Times New Roman" w:eastAsia="Times New Roman" w:hAnsi="Times New Roman" w:cs="Times New Roman"/>
          <w:sz w:val="28"/>
          <w:szCs w:val="28"/>
          <w:lang w:eastAsia="ru-RU"/>
        </w:rPr>
        <w:t>«Любимчик». Часто появляется в многодетных семьях. Отношение к нему практически такое же, как и при модели «Гордость семьи». Но только в случае с любимчиком, ребёнка выделяет только один член семьи. Остальные дети остро чувствуют это, и отношения между братьями и сёстрами становятся завистливыми, негативными.</w:t>
      </w:r>
    </w:p>
    <w:p w:rsidR="00BD2B58" w:rsidRPr="00BD2B58" w:rsidRDefault="00BD2B58" w:rsidP="00BD2B58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B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«Золушка». Ещё одна типичная для многодетных семей модель поведения. Ребёнку с детства отводится второстепенная роль. Вся его жизнь подчинена брату или сестре, которого родители по каким-то причинам считают более успешным, любимым. </w:t>
      </w:r>
      <w:proofErr w:type="gramStart"/>
      <w:r w:rsidRPr="00BD2B58">
        <w:rPr>
          <w:rFonts w:ascii="Times New Roman" w:eastAsia="Times New Roman" w:hAnsi="Times New Roman" w:cs="Times New Roman"/>
          <w:sz w:val="28"/>
          <w:szCs w:val="28"/>
          <w:lang w:eastAsia="ru-RU"/>
        </w:rPr>
        <w:t>«Золушка» вынуждена присматривать за младшим или угождать старшему.</w:t>
      </w:r>
      <w:proofErr w:type="gramEnd"/>
      <w:r w:rsidRPr="00BD2B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Результат — зависть и комплекс неполноценности.</w:t>
      </w:r>
    </w:p>
    <w:p w:rsidR="00BD2B58" w:rsidRPr="00BD2B58" w:rsidRDefault="00BD2B58" w:rsidP="00BD2B58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B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«Вечно виноватый». У других членов семьи такой ребёнок вызывает лишь раздражение. Именно он — причина всех бед и виноват во всём, даже в том, чего не совершал. Все детство маленький человек </w:t>
      </w:r>
      <w:r w:rsidRPr="00BD2B5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панически боится наказания, недовольства родителей, живет в вечном страхе, становится изгоем.</w:t>
      </w:r>
    </w:p>
    <w:p w:rsidR="00BD2B58" w:rsidRPr="00BD2B58" w:rsidRDefault="00BD2B58" w:rsidP="00BD2B58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B58">
        <w:rPr>
          <w:rFonts w:ascii="Times New Roman" w:eastAsia="Times New Roman" w:hAnsi="Times New Roman" w:cs="Times New Roman"/>
          <w:sz w:val="28"/>
          <w:szCs w:val="28"/>
          <w:lang w:eastAsia="ru-RU"/>
        </w:rPr>
        <w:t>«Пай-девочка» (мальчик). Этот ребёнок с рождения впитал понятия «хорошо», «плохо», «прилично» и «неприлично». Вся его жизнь подчинена целому своду правил. Мнение и интересы таких детей часто игнорируются. Для родителей важно лишь одно — дать окружающим понять: ребёнок воспитан на совесть. Подрастая, человек с комплексом отличника может из принципа совершать неприличные и аморальные поступки.</w:t>
      </w:r>
    </w:p>
    <w:p w:rsidR="00BD2B58" w:rsidRPr="00BD2B58" w:rsidRDefault="00BD2B58" w:rsidP="00BD2B58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B58">
        <w:rPr>
          <w:rFonts w:ascii="Times New Roman" w:eastAsia="Times New Roman" w:hAnsi="Times New Roman" w:cs="Times New Roman"/>
          <w:sz w:val="28"/>
          <w:szCs w:val="28"/>
          <w:lang w:eastAsia="ru-RU"/>
        </w:rPr>
        <w:t>«Проблемный ребёнок». Слишком шумный, слишком озорной, чрезмерно активный. Не умеет и не желает слышать других, на него не действуют мольбы, уговоры и наказания. Часто такая модель поведения связана с тем, что родители не уделяют достаточно внимания воспитанию ребёнка, не умеют или не хотят найти с ним общий язык.</w:t>
      </w:r>
    </w:p>
    <w:p w:rsidR="00BD2B58" w:rsidRPr="00BD2B58" w:rsidRDefault="00BD2B58" w:rsidP="00BD2B58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B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«Хрустальная ваза». Слишком </w:t>
      </w:r>
      <w:proofErr w:type="gramStart"/>
      <w:r w:rsidRPr="00BD2B58">
        <w:rPr>
          <w:rFonts w:ascii="Times New Roman" w:eastAsia="Times New Roman" w:hAnsi="Times New Roman" w:cs="Times New Roman"/>
          <w:sz w:val="28"/>
          <w:szCs w:val="28"/>
          <w:lang w:eastAsia="ru-RU"/>
        </w:rPr>
        <w:t>хрупкими</w:t>
      </w:r>
      <w:proofErr w:type="gramEnd"/>
      <w:r w:rsidRPr="00BD2B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ранимыми и оберегаемыми часто растут дети, которые пережили серьезное потрясение, травму или тяжёлую болезнь. </w:t>
      </w:r>
      <w:proofErr w:type="gramStart"/>
      <w:r w:rsidRPr="00BD2B58">
        <w:rPr>
          <w:rFonts w:ascii="Times New Roman" w:eastAsia="Times New Roman" w:hAnsi="Times New Roman" w:cs="Times New Roman"/>
          <w:sz w:val="28"/>
          <w:szCs w:val="28"/>
          <w:lang w:eastAsia="ru-RU"/>
        </w:rPr>
        <w:t>Близкие</w:t>
      </w:r>
      <w:proofErr w:type="gramEnd"/>
      <w:r w:rsidRPr="00BD2B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оберегают его от всего, что, по их мнению, может нанести ему вред. Такой ребёнок вырастает </w:t>
      </w:r>
      <w:proofErr w:type="gramStart"/>
      <w:r w:rsidRPr="00BD2B58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безынициативным</w:t>
      </w:r>
      <w:proofErr w:type="gramEnd"/>
      <w:r w:rsidRPr="00BD2B58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уверенности, что ему все должны, постоянно ждет поблажек.</w:t>
      </w:r>
    </w:p>
    <w:p w:rsidR="00BD2B58" w:rsidRPr="00BD2B58" w:rsidRDefault="00BD2B58" w:rsidP="00BD2B58">
      <w:p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color w:val="0070C0"/>
          <w:sz w:val="28"/>
          <w:szCs w:val="28"/>
          <w:lang w:eastAsia="ru-RU"/>
        </w:rPr>
      </w:pPr>
      <w:r w:rsidRPr="00BD2B58">
        <w:rPr>
          <w:rFonts w:ascii="Times New Roman" w:eastAsia="Times New Roman" w:hAnsi="Times New Roman" w:cs="Times New Roman"/>
          <w:b/>
          <w:bCs/>
          <w:color w:val="0070C0"/>
          <w:sz w:val="28"/>
          <w:szCs w:val="28"/>
          <w:lang w:eastAsia="ru-RU"/>
        </w:rPr>
        <w:t>Возможное нарушение коммуникативных навыков</w:t>
      </w:r>
    </w:p>
    <w:p w:rsidR="00BD2B58" w:rsidRPr="00BD2B58" w:rsidRDefault="00BD2B58" w:rsidP="00BD2B5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B58">
        <w:rPr>
          <w:rFonts w:ascii="Times New Roman" w:eastAsia="Times New Roman" w:hAnsi="Times New Roman" w:cs="Times New Roman"/>
          <w:sz w:val="28"/>
          <w:szCs w:val="28"/>
          <w:lang w:eastAsia="ru-RU"/>
        </w:rPr>
        <w:t>Навыки общения не всегда формируются так быстро и качественно, как хотелось бы родителям. Существует несколько основных коммуникативных проблем у детей:</w:t>
      </w:r>
    </w:p>
    <w:p w:rsidR="00BD2B58" w:rsidRPr="00BD2B58" w:rsidRDefault="00BD2B58" w:rsidP="00BD2B58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B58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Болезненное состояние психики: тревожность, нервозность, быстрая смена настроения, повышенная возбудимость.</w:t>
      </w:r>
    </w:p>
    <w:p w:rsidR="00BD2B58" w:rsidRPr="00BD2B58" w:rsidRDefault="00BD2B58" w:rsidP="00BD2B58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B58">
        <w:rPr>
          <w:rFonts w:ascii="Times New Roman" w:eastAsia="Times New Roman" w:hAnsi="Times New Roman" w:cs="Times New Roman"/>
          <w:sz w:val="28"/>
          <w:szCs w:val="28"/>
          <w:lang w:eastAsia="ru-RU"/>
        </w:rPr>
        <w:t>Эмоциональная глухота: ребёнок не воспринимает эмоции окружающих людей.</w:t>
      </w:r>
    </w:p>
    <w:p w:rsidR="00BD2B58" w:rsidRPr="00BD2B58" w:rsidRDefault="00BD2B58" w:rsidP="00BD2B58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B5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Полное игнорирование окружающих, замкнутость в собственном мире.</w:t>
      </w:r>
    </w:p>
    <w:p w:rsidR="00BD2B58" w:rsidRPr="00BD2B58" w:rsidRDefault="00BD2B58" w:rsidP="00BD2B5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B5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Проблемы в развитии коммуникативных навыков обычно возникают у детей, которым свойственны такие особенности характера:</w:t>
      </w:r>
    </w:p>
    <w:p w:rsidR="00BD2B58" w:rsidRPr="00BD2B58" w:rsidRDefault="00BD2B58" w:rsidP="00BD2B58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B58">
        <w:rPr>
          <w:rFonts w:ascii="Times New Roman" w:eastAsia="Times New Roman" w:hAnsi="Times New Roman" w:cs="Times New Roman"/>
          <w:sz w:val="28"/>
          <w:szCs w:val="28"/>
          <w:lang w:eastAsia="ru-RU"/>
        </w:rPr>
        <w:t>Застенчивость, излишняя замкнутость: такие ребята обычно молчуны, поэтому не привлекают окружающих детей.</w:t>
      </w:r>
    </w:p>
    <w:p w:rsidR="00BD2B58" w:rsidRPr="00BD2B58" w:rsidRDefault="00BD2B58" w:rsidP="00BD2B58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B58">
        <w:rPr>
          <w:rFonts w:ascii="Times New Roman" w:eastAsia="Times New Roman" w:hAnsi="Times New Roman" w:cs="Times New Roman"/>
          <w:sz w:val="28"/>
          <w:szCs w:val="28"/>
          <w:lang w:eastAsia="ru-RU"/>
        </w:rPr>
        <w:t>Агрессивность: человек, который причиняет боль другим, не популярен у сверстников.</w:t>
      </w:r>
    </w:p>
    <w:p w:rsidR="00BD2B58" w:rsidRPr="00BD2B58" w:rsidRDefault="00BD2B58" w:rsidP="00BD2B58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B58">
        <w:rPr>
          <w:rFonts w:ascii="Times New Roman" w:eastAsia="Times New Roman" w:hAnsi="Times New Roman" w:cs="Times New Roman"/>
          <w:sz w:val="28"/>
          <w:szCs w:val="28"/>
          <w:lang w:eastAsia="ru-RU"/>
        </w:rPr>
        <w:t>Эгоистичность: дети не умеют сопереживать другим, соответственно, к ним относятся так же.</w:t>
      </w:r>
    </w:p>
    <w:p w:rsidR="00BD2B58" w:rsidRPr="00BD2B58" w:rsidRDefault="00BD2B58" w:rsidP="00BD2B58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B58">
        <w:rPr>
          <w:rFonts w:ascii="Times New Roman" w:eastAsia="Times New Roman" w:hAnsi="Times New Roman" w:cs="Times New Roman"/>
          <w:sz w:val="28"/>
          <w:szCs w:val="28"/>
          <w:lang w:eastAsia="ru-RU"/>
        </w:rPr>
        <w:t>Пассивность: ребёнок не имеет своего собственного мнения, не способен придумать увлекательные для сверстников занятия, не участвует в коллективных играх.</w:t>
      </w:r>
    </w:p>
    <w:p w:rsidR="00BD2B58" w:rsidRPr="00BD2B58" w:rsidRDefault="00BD2B58" w:rsidP="00BD2B58">
      <w:p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color w:val="0070C0"/>
          <w:sz w:val="28"/>
          <w:szCs w:val="28"/>
          <w:lang w:eastAsia="ru-RU"/>
        </w:rPr>
      </w:pPr>
      <w:r w:rsidRPr="00BD2B58">
        <w:rPr>
          <w:rFonts w:ascii="Times New Roman" w:eastAsia="Times New Roman" w:hAnsi="Times New Roman" w:cs="Times New Roman"/>
          <w:b/>
          <w:bCs/>
          <w:color w:val="0070C0"/>
          <w:sz w:val="28"/>
          <w:szCs w:val="28"/>
          <w:lang w:eastAsia="ru-RU"/>
        </w:rPr>
        <w:lastRenderedPageBreak/>
        <w:t>Советы родителям</w:t>
      </w:r>
    </w:p>
    <w:p w:rsidR="00BD2B58" w:rsidRPr="00BD2B58" w:rsidRDefault="00BD2B58" w:rsidP="00BD2B5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B58">
        <w:rPr>
          <w:rFonts w:ascii="Times New Roman" w:eastAsia="Times New Roman" w:hAnsi="Times New Roman" w:cs="Times New Roman"/>
          <w:sz w:val="28"/>
          <w:szCs w:val="28"/>
          <w:lang w:eastAsia="ru-RU"/>
        </w:rPr>
        <w:t>Эти рекомендации для родителей могут показаться слишком простыми и даже обыденными. Но именно эти несложные повседневные занятия — ключ к развитию навыков общения:</w:t>
      </w:r>
    </w:p>
    <w:p w:rsidR="00BD2B58" w:rsidRPr="00BD2B58" w:rsidRDefault="00BD2B58" w:rsidP="00BD2B58">
      <w:pPr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B58">
        <w:rPr>
          <w:rFonts w:ascii="Times New Roman" w:eastAsia="Times New Roman" w:hAnsi="Times New Roman" w:cs="Times New Roman"/>
          <w:sz w:val="28"/>
          <w:szCs w:val="28"/>
          <w:lang w:eastAsia="ru-RU"/>
        </w:rPr>
        <w:t>Искренний интерес к жизни ребёнка. Полезно регулярно задавать сыну или дочери вопросы о прожитом дне. Важно поощрять желание рассказывать всё в подробностях. Также нужно обсуждать спорные ситуации, которые вызвали у детей затруднение или непонимание.</w:t>
      </w:r>
    </w:p>
    <w:p w:rsidR="00BD2B58" w:rsidRPr="00BD2B58" w:rsidRDefault="00BD2B58" w:rsidP="00BD2B58">
      <w:pPr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B58">
        <w:rPr>
          <w:rFonts w:ascii="Times New Roman" w:eastAsia="Times New Roman" w:hAnsi="Times New Roman" w:cs="Times New Roman"/>
          <w:sz w:val="28"/>
          <w:szCs w:val="28"/>
          <w:lang w:eastAsia="ru-RU"/>
        </w:rPr>
        <w:t>Альтернатива словам. Помимо вербального (словесного) общения, полезно практиковать умение разговаривать на языке тела. Дети должны усвоить, что свои желания, эмоции, чувства и настроение можно передать позой, мимикой, жестами.</w:t>
      </w:r>
    </w:p>
    <w:p w:rsidR="00BD2B58" w:rsidRPr="00BD2B58" w:rsidRDefault="00BD2B58" w:rsidP="00BD2B58">
      <w:pPr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B58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Обратная связь. Не стоит общаться исключительно в режиме интервью. Родителям также полезно рассказывать детям, как прошёл их день.</w:t>
      </w:r>
    </w:p>
    <w:p w:rsidR="00BD2B58" w:rsidRPr="00BD2B58" w:rsidRDefault="00BD2B58" w:rsidP="00BD2B58">
      <w:pPr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B5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Позиция здорового невмешательства. Психологи рекомендуют вмешиваться в детские конфликты только в самом крайнем случае. Решая проблемы со сверстниками самостоятельно, дети учатся находить выход из сложных ситуаций, попутно повышая уровень коммуникации.</w:t>
      </w:r>
    </w:p>
    <w:p w:rsidR="00BD2B58" w:rsidRPr="00BD2B58" w:rsidRDefault="00BD2B58" w:rsidP="00BD2B58">
      <w:pPr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B58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Учитывать мнение ребенка. Хорошо, если малыш научиться рассуждать о своих чувствах, размышлять о них. Поэтому свои ежедневные решения он может и должен взвешивать. Для этого можно задавать вопросы типа: «Чем бы могли заняться сегодня?», «Что будем готовить на ужин?» и т.д.</w:t>
      </w:r>
    </w:p>
    <w:p w:rsidR="00BD2B58" w:rsidRPr="00BD2B58" w:rsidRDefault="00BD2B58" w:rsidP="00BD2B5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B58">
        <w:rPr>
          <w:rFonts w:ascii="Times New Roman" w:eastAsia="Times New Roman" w:hAnsi="Times New Roman" w:cs="Times New Roman"/>
          <w:sz w:val="28"/>
          <w:szCs w:val="28"/>
          <w:lang w:eastAsia="ru-RU"/>
        </w:rPr>
        <w:t>Ещё одно занятие, которое способствует развитию навыков общения — совместное чтение и обсуждение книг. Не стоит расстраиваться, если ребёнок регулярно выбирает одно и то же произведение. Так маленький человек научится понимать действия героев, давать оценку их поведению. Родители могут задавать наводящие вопросы, подталкивать детей к рассуждениям.</w:t>
      </w:r>
    </w:p>
    <w:p w:rsidR="00BE5305" w:rsidRPr="00BD2B58" w:rsidRDefault="00BE5305" w:rsidP="00BD2B58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BE5305" w:rsidRPr="00BD2B58" w:rsidSect="00BE53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2E3F0B"/>
    <w:multiLevelType w:val="multilevel"/>
    <w:tmpl w:val="9880D6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6B85E56"/>
    <w:multiLevelType w:val="multilevel"/>
    <w:tmpl w:val="A85E9D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8313DD5"/>
    <w:multiLevelType w:val="multilevel"/>
    <w:tmpl w:val="A71679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2B371AC"/>
    <w:multiLevelType w:val="multilevel"/>
    <w:tmpl w:val="5DC4B9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679208D"/>
    <w:multiLevelType w:val="multilevel"/>
    <w:tmpl w:val="DBBEA9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3101F10"/>
    <w:multiLevelType w:val="multilevel"/>
    <w:tmpl w:val="97481B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5DB2722"/>
    <w:multiLevelType w:val="multilevel"/>
    <w:tmpl w:val="F2449F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9D10D37"/>
    <w:multiLevelType w:val="multilevel"/>
    <w:tmpl w:val="37D42F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6"/>
  </w:num>
  <w:num w:numId="5">
    <w:abstractNumId w:val="7"/>
  </w:num>
  <w:num w:numId="6">
    <w:abstractNumId w:val="3"/>
  </w:num>
  <w:num w:numId="7">
    <w:abstractNumId w:val="1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D2B58"/>
    <w:rsid w:val="00423DFE"/>
    <w:rsid w:val="00905381"/>
    <w:rsid w:val="00AB3C44"/>
    <w:rsid w:val="00BC200F"/>
    <w:rsid w:val="00BD2B58"/>
    <w:rsid w:val="00BE53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5305"/>
  </w:style>
  <w:style w:type="paragraph" w:styleId="2">
    <w:name w:val="heading 2"/>
    <w:basedOn w:val="a"/>
    <w:link w:val="20"/>
    <w:uiPriority w:val="9"/>
    <w:qFormat/>
    <w:rsid w:val="00BD2B5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BD2B5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BD2B5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BD2B58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unhideWhenUsed/>
    <w:rsid w:val="00BD2B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BD2B58"/>
    <w:rPr>
      <w:b/>
      <w:bCs/>
    </w:rPr>
  </w:style>
  <w:style w:type="character" w:styleId="a5">
    <w:name w:val="Hyperlink"/>
    <w:basedOn w:val="a0"/>
    <w:uiPriority w:val="99"/>
    <w:semiHidden/>
    <w:unhideWhenUsed/>
    <w:rsid w:val="00BD2B58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BD2B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D2B5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017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5</Pages>
  <Words>1511</Words>
  <Characters>8616</Characters>
  <Application>Microsoft Office Word</Application>
  <DocSecurity>0</DocSecurity>
  <Lines>71</Lines>
  <Paragraphs>20</Paragraphs>
  <ScaleCrop>false</ScaleCrop>
  <Company/>
  <LinksUpToDate>false</LinksUpToDate>
  <CharactersWithSpaces>10107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Таня</dc:creator>
  <cp:keywords/>
  <dc:description/>
  <cp:lastModifiedBy>Таня</cp:lastModifiedBy>
  <cp:revision>4</cp:revision>
  <dcterms:created xsi:type="dcterms:W3CDTF">2023-11-20T10:47:00Z</dcterms:created>
  <dcterms:modified xsi:type="dcterms:W3CDTF">2023-11-20T10:56:00Z</dcterms:modified>
</cp:coreProperties>
</file>